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93" w:rsidRPr="004C0A81" w:rsidRDefault="00EF7DE5" w:rsidP="00955A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4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Правило оформления статей</w:t>
      </w:r>
    </w:p>
    <w:p w:rsidR="00CC7F93" w:rsidRDefault="00CC7F93" w:rsidP="0095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F93" w:rsidRPr="00E04C8D" w:rsidRDefault="006B5EA0" w:rsidP="0095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C7F93" w:rsidRPr="00E04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Язык написания статьи</w:t>
      </w:r>
    </w:p>
    <w:p w:rsidR="00936846" w:rsidRDefault="00324E2E" w:rsidP="00F56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публикации принимаются статьи на </w:t>
      </w:r>
      <w:r w:rsidR="00665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 </w:t>
      </w:r>
      <w:r w:rsidR="0093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английском языках.</w:t>
      </w:r>
      <w:r w:rsidR="00CC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публикация статей на других языках, но </w:t>
      </w:r>
      <w:r w:rsidR="00CC7F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после согласования с оргкомитетом.</w:t>
      </w:r>
    </w:p>
    <w:p w:rsidR="00CC7F93" w:rsidRDefault="00CC7F93" w:rsidP="0095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89" w:rsidRPr="00E04C8D" w:rsidRDefault="006B5EA0" w:rsidP="0095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923989" w:rsidRPr="00E04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8071B" w:rsidRPr="00E04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статьи</w:t>
      </w:r>
    </w:p>
    <w:p w:rsidR="00923989" w:rsidRPr="00E04C8D" w:rsidRDefault="003E4B32" w:rsidP="0095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8071B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УДК</w:t>
      </w:r>
    </w:p>
    <w:p w:rsidR="0018071B" w:rsidRDefault="0018071B" w:rsidP="009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публикации в </w:t>
      </w:r>
      <w:r w:rsidR="008D3669" w:rsidRPr="00F56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сборнике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 должен быть присвоен классификационный индекс универсальной десятичной классификации (УДК). Вы можете </w:t>
      </w:r>
      <w:r w:rsidR="00622A97" w:rsidRPr="00F5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индекс статье </w:t>
      </w:r>
      <w:r w:rsidR="00622A97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622A97" w:rsidRPr="00F5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же написать аббревиатуру УДК, не указывая при этом </w:t>
      </w:r>
      <w:r w:rsidR="008D3669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классификационный индекс</w:t>
      </w:r>
      <w:r w:rsidR="008D3669" w:rsidRPr="00F5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этом случае редколлегия сборника подберет УДК в соответствии с тематикой Вашей статьи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599" w:rsidRPr="00F565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 усмотрение).</w:t>
      </w:r>
    </w:p>
    <w:p w:rsidR="00DC1BFD" w:rsidRPr="00F565EC" w:rsidRDefault="00DC1BFD" w:rsidP="009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выравнивается по левому краю без абзацного отступа</w:t>
      </w:r>
      <w:r w:rsidR="005553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обычным начертанием, точка в конце строки НЕ ставится.</w:t>
      </w:r>
    </w:p>
    <w:p w:rsidR="00DE3599" w:rsidRDefault="00DE3599" w:rsidP="009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14417" w:rsidRPr="00E04C8D" w:rsidRDefault="00F14417" w:rsidP="00F144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статьи</w:t>
      </w:r>
    </w:p>
    <w:p w:rsidR="00F565EC" w:rsidRDefault="00F565EC" w:rsidP="00F56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пишется строчными (маленькими) буквами, используя заглавные буквы только там, где это необходимо (в начале первого слова, в назв</w:t>
      </w:r>
      <w:r w:rsidR="00DC1B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аниях и именах собственных и т.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п.). Избегайте использования любых аббревиатур и сокращений. </w:t>
      </w:r>
      <w:r w:rsidR="00DC1B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название не более 2</w:t>
      </w:r>
      <w:r w:rsidR="005553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слов.</w:t>
      </w:r>
    </w:p>
    <w:p w:rsidR="00DC1BFD" w:rsidRPr="00F565EC" w:rsidRDefault="00DC1BFD" w:rsidP="00DC1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статьи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выравнивается по центру без абзацного отступа, используется полужирное начертание.</w:t>
      </w:r>
      <w:r w:rsid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9B7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после заглавия НЕ ставится.</w:t>
      </w:r>
    </w:p>
    <w:p w:rsidR="00DE3599" w:rsidRPr="00E04C8D" w:rsidRDefault="00F14417" w:rsidP="00F14417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E4B32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E3599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6646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 Имя Отчество автор</w:t>
      </w:r>
      <w:proofErr w:type="gramStart"/>
      <w:r w:rsidR="003A6646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847FE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End"/>
      <w:r w:rsidR="009847FE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="009847FE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A6646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(на русском языке)</w:t>
      </w:r>
    </w:p>
    <w:p w:rsidR="004C0A81" w:rsidRDefault="002F4456" w:rsidP="00C26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</w:t>
      </w:r>
      <w:r w:rsidRPr="004C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трех авторов</w:t>
      </w:r>
      <w:proofErr w:type="gramEnd"/>
      <w:r w:rsidR="00955A45"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одной</w:t>
      </w:r>
      <w:r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статьи. </w:t>
      </w:r>
    </w:p>
    <w:p w:rsidR="004C0A81" w:rsidRDefault="004C0A81" w:rsidP="00C26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печати статьи в соавторстве с научным руководителем первым ставится ФИО руководител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57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65745">
        <w:rPr>
          <w:rFonts w:ascii="Times New Roman" w:eastAsia="Times New Roman" w:hAnsi="Times New Roman" w:cs="Times New Roman"/>
          <w:sz w:val="24"/>
          <w:szCs w:val="24"/>
          <w:lang w:eastAsia="ru-RU"/>
        </w:rPr>
        <w:t>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ФИО остальных авторов (студентов, магистрантов или аспирантов) следуют в произвольном порядке.</w:t>
      </w:r>
    </w:p>
    <w:p w:rsidR="00955A45" w:rsidRPr="00C269B7" w:rsidRDefault="001C5D27" w:rsidP="00C26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нескольких авторов перечисляются через запятую</w:t>
      </w:r>
      <w:r w:rsidR="0055539D"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трех авторов ФИО первых двух указывается на первой строке, ФИО третьего – на второй.</w:t>
      </w:r>
      <w:r w:rsid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39D" w:rsidRDefault="00870762" w:rsidP="00C26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авторов</w:t>
      </w:r>
      <w:r w:rsidR="0055539D"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выравнивается по центру без абзацного отступа, используется полужирное начертание.</w:t>
      </w:r>
      <w:r w:rsidRPr="00870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авторов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ставится.</w:t>
      </w:r>
    </w:p>
    <w:p w:rsidR="00870762" w:rsidRPr="00C269B7" w:rsidRDefault="00870762" w:rsidP="00C26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46" w:rsidRPr="00E04C8D" w:rsidRDefault="00F14417" w:rsidP="0095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E4B32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A6646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4B32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3A6646"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="009847FE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автор</w:t>
      </w:r>
      <w:proofErr w:type="gramStart"/>
      <w:r w:rsidR="009847FE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C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End"/>
      <w:r w:rsidR="00EC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="00EC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A6646"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страны и города </w:t>
      </w:r>
      <w:r w:rsidR="009847FE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A6646"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русском языке</w:t>
      </w:r>
      <w:r w:rsidR="009847FE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E3599" w:rsidRPr="006B124C" w:rsidRDefault="001E09D7" w:rsidP="009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страна,</w:t>
      </w:r>
      <w:r w:rsidR="00887E8E" w:rsidRPr="006B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указываются через запятую. </w:t>
      </w:r>
    </w:p>
    <w:p w:rsidR="00887E8E" w:rsidRPr="006B124C" w:rsidRDefault="00887E8E" w:rsidP="001E0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статьи, имеющей несколько авторов, </w:t>
      </w:r>
      <w:r w:rsidR="00B8379D" w:rsidRPr="006B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месте работы записываются отдельной строкой для каждого автора в порядке следования ФИО авторов</w:t>
      </w:r>
      <w:r w:rsidR="006B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приложение 3).</w:t>
      </w:r>
    </w:p>
    <w:p w:rsidR="00DE3599" w:rsidRDefault="00E724E8" w:rsidP="009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официальное название организации (полностью без сокращений), в именительном падеже. Базы цитирования РИНЦ "привязывают" статью к определенному автору на основании соответствия метаданных. </w:t>
      </w:r>
      <w:proofErr w:type="gramStart"/>
      <w:r w:rsidRPr="006B1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если Вы зарегистрированы в РИНЦ как сотрудник организации X, а в метаданных к статье, опубликованной в нашем сборнике, указываете, что Вы сотрудник организации Y, то в результате, ваша статья может быть не указана в списке Ваших публикаций на сайте РИНЦ, также Ваша организация может не увидеть её в списке публикации своих сотрудников</w:t>
      </w:r>
      <w:r w:rsidR="006B1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B124C" w:rsidRPr="006B124C" w:rsidRDefault="006B124C" w:rsidP="009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авторов </w:t>
      </w:r>
      <w:r w:rsidR="00AD0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выравнивается по центру</w:t>
      </w:r>
      <w:r w:rsidR="00AD0F95" w:rsidRPr="00AD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F95"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абзацного отступа, используется </w:t>
      </w:r>
      <w:r w:rsidR="00AD0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обычное</w:t>
      </w:r>
      <w:r w:rsidR="00AD0F95"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начертание.</w:t>
      </w:r>
      <w:r w:rsidR="00AD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в конце строк НЕ ставится.</w:t>
      </w:r>
    </w:p>
    <w:p w:rsidR="00DE3599" w:rsidRPr="0018071B" w:rsidRDefault="00DE3599" w:rsidP="009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4C8D" w:rsidRPr="00E04C8D" w:rsidRDefault="00F14417" w:rsidP="00E04C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04C8D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="00E04C8D"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C8D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E04C8D"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русском языке</w:t>
      </w:r>
      <w:r w:rsidR="00E04C8D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8071B" w:rsidRDefault="001A0C8C" w:rsidP="001A0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объем аннот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– </w:t>
      </w:r>
      <w:r w:rsidR="006657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слов, максимальный – 1</w:t>
      </w:r>
      <w:r w:rsidR="004C0A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0C8C">
        <w:rPr>
          <w:rFonts w:ascii="Times New Roman" w:eastAsia="Times New Roman" w:hAnsi="Times New Roman" w:cs="Times New Roman"/>
          <w:sz w:val="24"/>
          <w:szCs w:val="24"/>
          <w:lang w:eastAsia="ru-RU"/>
        </w:rPr>
        <w:t>0 слов. При написании аннотации избегайте использования любых аббревиатур и сокращений.</w:t>
      </w:r>
    </w:p>
    <w:p w:rsidR="001A0C8C" w:rsidRDefault="001A0C8C" w:rsidP="001A0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выравнивается по ширине</w:t>
      </w:r>
      <w:r w:rsidRPr="00AD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абзацным </w:t>
      </w:r>
      <w:r w:rsidR="00A37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отступом</w:t>
      </w:r>
      <w:r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используется </w:t>
      </w:r>
      <w:r w:rsidR="00A375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курсивное</w:t>
      </w:r>
      <w:r w:rsidRPr="00C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начертание.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Аннотации предшествует слово «Аннотация»,</w:t>
      </w:r>
      <w:r w:rsidR="00AB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записанное на отдельной строке,</w:t>
      </w:r>
      <w:r w:rsidR="00A3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r w:rsidR="00A37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курсивным полужирным начертанием без </w:t>
      </w:r>
      <w:r w:rsidR="00AB3F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в</w:t>
      </w:r>
      <w:r w:rsidR="00AF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конце.</w:t>
      </w:r>
    </w:p>
    <w:p w:rsidR="004C0A81" w:rsidRDefault="004C0A81" w:rsidP="001A0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аннотации не допустимы: таблицы, рисунки, формулы, ссылки на источники литературы.</w:t>
      </w:r>
    </w:p>
    <w:p w:rsidR="004C0A81" w:rsidRDefault="004C0A81" w:rsidP="001A0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81" w:rsidRPr="00E04C8D" w:rsidRDefault="004C0A81" w:rsidP="004C0A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</w:t>
      </w:r>
      <w:r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русском языке</w:t>
      </w:r>
      <w:r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C0A81" w:rsidRPr="006B124C" w:rsidRDefault="004C0A81" w:rsidP="001A0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Pr="004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словосочетаний)</w:t>
      </w:r>
      <w:r w:rsidRPr="004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от 3 до</w:t>
      </w:r>
      <w:r w:rsidRPr="004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7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или словосочетания отделяются друг от друга запятой. Внутри ключевых словосочетаний не должно быть оборотов, содержащих запятые. В конце списка ключевых слов (словосочетаний) ставится точка.</w:t>
      </w:r>
    </w:p>
    <w:p w:rsidR="00AF7189" w:rsidRDefault="00AF7189" w:rsidP="00AF71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189" w:rsidRPr="004C0A81" w:rsidRDefault="004C0A81" w:rsidP="00A61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F7189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D3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статьи</w:t>
      </w:r>
      <w:r w:rsidR="00EC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D3FF1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 Имя Отчество автор</w:t>
      </w:r>
      <w:proofErr w:type="gramStart"/>
      <w:r w:rsidR="002D3FF1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а(</w:t>
      </w:r>
      <w:proofErr w:type="spellStart"/>
      <w:proofErr w:type="gramEnd"/>
      <w:r w:rsidR="002D3FF1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="002D3FF1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статьи</w:t>
      </w:r>
      <w:r w:rsidR="00EC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</w:t>
      </w:r>
      <w:r w:rsidR="002D3FF1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есто </w:t>
      </w:r>
      <w:r w:rsidR="002D3FF1"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="002D3FF1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автора</w:t>
      </w:r>
      <w:r w:rsidR="00EC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EC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="00EC0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с указанием страны и города, а</w:t>
      </w:r>
      <w:r w:rsidR="002D3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ннотация</w:t>
      </w:r>
      <w:r w:rsidR="002D3FF1"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3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AF7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</w:t>
      </w:r>
      <w:r w:rsidR="00AF7189" w:rsidRPr="000A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7189" w:rsidRPr="004C0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</w:t>
      </w:r>
      <w:r w:rsidR="00C71444" w:rsidRPr="004C0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английском</w:t>
      </w:r>
      <w:r w:rsidR="00AF7189" w:rsidRPr="004C0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языке</w:t>
      </w:r>
      <w:r w:rsidR="00C71444" w:rsidRPr="004C0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4C0A81" w:rsidRDefault="004C0A81" w:rsidP="00C71444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разделы оформляются аналогично разделам 2-6. </w:t>
      </w:r>
    </w:p>
    <w:p w:rsidR="00C71444" w:rsidRDefault="004C0A81" w:rsidP="004C0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="00C71444" w:rsidRPr="00C7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71444" w:rsidRPr="00C7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этих разделов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 в </w:t>
      </w:r>
      <w:r w:rsidR="00001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</w:p>
    <w:p w:rsidR="005C04BF" w:rsidRDefault="005C04BF" w:rsidP="004C0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4BF" w:rsidRDefault="004C0A81" w:rsidP="005C0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D3FF1" w:rsidRPr="00E0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0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proofErr w:type="gramStart"/>
      <w:r w:rsidR="0000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кст ст</w:t>
      </w:r>
      <w:proofErr w:type="gramEnd"/>
      <w:r w:rsidR="0000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атьи</w:t>
      </w:r>
      <w:r w:rsidR="005C04BF" w:rsidRPr="005C04B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5C04BF" w:rsidRPr="005C04BF" w:rsidRDefault="005C04BF" w:rsidP="005C0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C04B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 необходимости перед текстом статьи указывается информация о финансировании (гранте).</w:t>
      </w:r>
    </w:p>
    <w:p w:rsidR="000A1E70" w:rsidRPr="000A1E70" w:rsidRDefault="00AA25F0" w:rsidP="002C3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</w:t>
      </w:r>
      <w:r w:rsidR="00F90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оформления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текста статьи:</w:t>
      </w:r>
    </w:p>
    <w:p w:rsidR="000A1E70" w:rsidRPr="000A1E70" w:rsidRDefault="00F90E56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аббревиатуры и сокращения должны быть расшифрованы при первом использовании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E70" w:rsidRPr="000A1E70" w:rsidRDefault="000A1E70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форматирование: шрифт </w:t>
      </w:r>
      <w:proofErr w:type="spellStart"/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12, интервал одинарный, отступ первой строки абзаца 1,25 см, поля 2 см везде;</w:t>
      </w:r>
    </w:p>
    <w:p w:rsidR="000A1E70" w:rsidRPr="000A1E70" w:rsidRDefault="00AA25F0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в тексте «форматирование ПРОБЕЛОМ»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E70" w:rsidRPr="000A1E70" w:rsidRDefault="000A1E70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использование расставленных вручную переносов;</w:t>
      </w:r>
    </w:p>
    <w:p w:rsidR="000A1E70" w:rsidRPr="000A1E70" w:rsidRDefault="000A1E70" w:rsidP="002C3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Оформление таблиц</w:t>
      </w:r>
      <w:r w:rsidR="00093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0A1E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рисунков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1E70" w:rsidRPr="000A1E70" w:rsidRDefault="000A1E70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обязательно должны быть</w:t>
      </w:r>
      <w:r w:rsidR="0038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сгруппированы (т.е. не должны «разваливаться»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перемещении и форматировании</w:t>
      </w:r>
      <w:r w:rsid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иметь положение «В тексте»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815C3" w:rsidRPr="0066574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это одно из обязательных условий, при невыполнении которого статья будет направлена на доработку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E70" w:rsidRPr="000A1E70" w:rsidRDefault="003874AF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использования рисунков и таблиц, размер которых требует альбомной ориентации страницы;</w:t>
      </w:r>
    </w:p>
    <w:p w:rsidR="000A1E70" w:rsidRPr="000A1E70" w:rsidRDefault="000A1E70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надписи и другие обозначения на графиках и рисунках должны быть четкими и легко читаемыми;</w:t>
      </w:r>
    </w:p>
    <w:p w:rsidR="00A73AF5" w:rsidRDefault="000A1E70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таблицы, рисунки, графики дол</w:t>
      </w:r>
      <w:r w:rsidR="000B7BC1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 иметь порядковую нумерацию</w:t>
      </w:r>
      <w:r w:rsidR="00A7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подписи</w:t>
      </w:r>
      <w:r w:rsidR="000B7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умерация рисунков (в том числе графи</w:t>
      </w:r>
      <w:r w:rsidR="00A73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ков) и таблиц ведется раздельно;</w:t>
      </w:r>
    </w:p>
    <w:p w:rsidR="000B7BC1" w:rsidRDefault="00A73AF5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F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не должны быть частью рисунков или таблиц;</w:t>
      </w:r>
    </w:p>
    <w:p w:rsidR="000A1E70" w:rsidRPr="000A1E70" w:rsidRDefault="000B7BC1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рисунок или таблица в статье один или одна, то номера не проставляются;</w:t>
      </w:r>
    </w:p>
    <w:p w:rsidR="000A1E70" w:rsidRPr="000A1E70" w:rsidRDefault="000A1E70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статьи </w:t>
      </w:r>
      <w:r w:rsidR="002C385D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содержаться </w:t>
      </w:r>
      <w:r w:rsidR="002C385D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</w:t>
      </w:r>
      <w:r w:rsidR="002C3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на таблицы, рисунки, графики;</w:t>
      </w:r>
    </w:p>
    <w:p w:rsidR="000A1E70" w:rsidRPr="000A1E70" w:rsidRDefault="000B7BC1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заканчивать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proofErr w:type="gramStart"/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 т</w:t>
      </w:r>
      <w:r w:rsidR="0030232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аблицей, рисунком или формулой;</w:t>
      </w:r>
    </w:p>
    <w:p w:rsidR="000A1E70" w:rsidRDefault="0030232E" w:rsidP="002C385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не должны быть вставлены рисунками;</w:t>
      </w:r>
    </w:p>
    <w:p w:rsidR="000A1E70" w:rsidRDefault="0030232E" w:rsidP="00A73AF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использование рисунков (графиков) или таблиц, отсканированных</w:t>
      </w:r>
      <w:r w:rsidR="0087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заимствованных</w:t>
      </w:r>
      <w:r w:rsidR="00A7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других источников;</w:t>
      </w:r>
    </w:p>
    <w:p w:rsidR="000A1E70" w:rsidRDefault="00A73AF5" w:rsidP="00A73AF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используйте встроенный редактор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AF5" w:rsidRPr="000A1E70" w:rsidRDefault="00A73AF5" w:rsidP="00A73AF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формул картинками или «скрытыми» таблицами недопустимо.</w:t>
      </w:r>
    </w:p>
    <w:p w:rsidR="00A73AF5" w:rsidRDefault="00A73AF5" w:rsidP="0095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1E70" w:rsidRPr="00EF7DE5" w:rsidRDefault="00EF7DE5" w:rsidP="00955A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="000A1E70" w:rsidRPr="00EF7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Библиографический список (</w:t>
      </w:r>
      <w:r w:rsidR="000A1E70" w:rsidRPr="00EF7D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методические указания РИНЦ</w:t>
      </w:r>
      <w:r w:rsidR="000A1E70" w:rsidRPr="00EF7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C0A81" w:rsidRDefault="004815C3" w:rsidP="00D4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Библиографический список </w:t>
      </w:r>
      <w:r w:rsidR="004C0A81" w:rsidRPr="004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в соответствии с ГОСТ 7.1-2003 «Библиографическая запись. Библиографическое описание. Общие требования и правила составления», составляется в порядке цитирования в работе, все указанные источники нумеруются.</w:t>
      </w:r>
    </w:p>
    <w:p w:rsidR="004815C3" w:rsidRDefault="000A1E70" w:rsidP="00D4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текста статьи </w:t>
      </w:r>
      <w:proofErr w:type="gramStart"/>
      <w:r w:rsid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отступить одну пустую</w:t>
      </w:r>
      <w:proofErr w:type="gramEnd"/>
      <w:r w:rsid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строку, указать слово «Литература» (с абзацного отступа полужирным начертанием) и со следующей строки перечислить источники, на которые сделаны ссылки в статье в порядке их следования. </w:t>
      </w:r>
    </w:p>
    <w:p w:rsidR="004815C3" w:rsidRPr="004815C3" w:rsidRDefault="004815C3" w:rsidP="00D4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815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Включение источников, на которые не имеется ссылок в статье не допустимо.</w:t>
      </w:r>
    </w:p>
    <w:p w:rsidR="000A1E70" w:rsidRPr="000A1E70" w:rsidRDefault="000A1E70" w:rsidP="00D4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число ссылок желательно включить:</w:t>
      </w:r>
    </w:p>
    <w:p w:rsidR="000A1E70" w:rsidRPr="000A1E70" w:rsidRDefault="009501BA" w:rsidP="007D26A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3 ссылки на статьи (по затронутой теме) в ведущих Российских и зарубежных журналах – это демонстрирует научный кругозор автора;</w:t>
      </w:r>
    </w:p>
    <w:p w:rsidR="000A1E70" w:rsidRPr="000A1E70" w:rsidRDefault="009501BA" w:rsidP="007D26A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ссылки на свои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продемонстрировать масштаб и глубину своих 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повысить индекс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самоцитирования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РИНЦ</w:t>
      </w:r>
      <w:r w:rsidR="000A1E70"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E70" w:rsidRPr="000A1E70" w:rsidRDefault="000A1E70" w:rsidP="007D26A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ссылки – на материалы, которые были использованы автором при подготовке научной стать</w:t>
      </w:r>
      <w:r w:rsidR="0095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позволят читателю быстро найти источники материалов, на которые ссылается автор и ознакомиться с ними, убедиться в достоверности данных из этих источников</w:t>
      </w:r>
      <w:r w:rsidR="00CB4BF7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втору – признать идеи других авторов и, таким образом, избежать обвинения в плагиате.</w:t>
      </w:r>
    </w:p>
    <w:p w:rsidR="000A1E70" w:rsidRDefault="000A1E70" w:rsidP="00481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список литературы </w:t>
      </w:r>
      <w:r w:rsidR="00CB4BF7" w:rsidRPr="0066574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НЕ </w:t>
      </w:r>
      <w:r w:rsidRPr="0066574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включаются</w:t>
      </w:r>
      <w:r w:rsidRPr="00665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материалы, не имеющие конкретного автора, в том числе: законы, стандарты (включая ГОСТы), статьи из словарей и энциклопедий, страницы сайтов, для материалов которых не указан конкретный автор.</w:t>
      </w:r>
      <w:r w:rsid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возникает необходимость сослаться на подобные материалы, то ссылки на них оформляются </w:t>
      </w:r>
      <w:r w:rsidR="00CB4B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квадратных скобках в тексте статьи</w:t>
      </w:r>
      <w:r w:rsidRPr="000A1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6C9" w:rsidRDefault="004815C3" w:rsidP="00D05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ц</w:t>
      </w:r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итирования к публикациям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elibrary</w:t>
      </w:r>
      <w:proofErr w:type="spellEnd"/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</w:t>
      </w:r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система привязывает автоматически, если цитирования оформлены корректно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ГОСТу). </w:t>
      </w:r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Автоматическая привязка ссылки к журнальной цитируемой публикации происходит при условии, что в </w:t>
      </w:r>
      <w:proofErr w:type="gramStart"/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ссылке</w:t>
      </w:r>
      <w:proofErr w:type="gramEnd"/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указан первый автор, заглавие 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(правильно указан журнал и идентифицирован системой), год и начальная страница цитируемой публикации; к не журнальной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8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автор, первые 20 символов названия, год (переиздания учитываются отдельно).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противном случае ссылки не будут учтены системой как ссылающиеся на конкретные работы авторов, в том числе и на ваши (при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самоцитировании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05371" w:rsidRDefault="00D05371" w:rsidP="00D05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71" w:rsidRDefault="00D05371" w:rsidP="00D05371">
      <w:pPr>
        <w:spacing w:after="0" w:line="240" w:lineRule="auto"/>
        <w:ind w:firstLine="567"/>
        <w:jc w:val="both"/>
      </w:pPr>
      <w:bookmarkStart w:id="0" w:name="_GoBack"/>
      <w:bookmarkEnd w:id="0"/>
    </w:p>
    <w:sectPr w:rsidR="00D05371" w:rsidSect="001E09D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D74"/>
    <w:multiLevelType w:val="multilevel"/>
    <w:tmpl w:val="7F8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718C2"/>
    <w:multiLevelType w:val="multilevel"/>
    <w:tmpl w:val="FB6C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D4D7C"/>
    <w:multiLevelType w:val="multilevel"/>
    <w:tmpl w:val="A5FA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D2120"/>
    <w:multiLevelType w:val="multilevel"/>
    <w:tmpl w:val="FCEE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A565B"/>
    <w:multiLevelType w:val="multilevel"/>
    <w:tmpl w:val="594E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2A6832"/>
    <w:multiLevelType w:val="multilevel"/>
    <w:tmpl w:val="19DA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3C0467"/>
    <w:multiLevelType w:val="multilevel"/>
    <w:tmpl w:val="887EC1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70"/>
    <w:rsid w:val="00001BE9"/>
    <w:rsid w:val="0009332D"/>
    <w:rsid w:val="000A1E70"/>
    <w:rsid w:val="000B7BC1"/>
    <w:rsid w:val="000E15DA"/>
    <w:rsid w:val="00144C81"/>
    <w:rsid w:val="0018071B"/>
    <w:rsid w:val="001A0C8C"/>
    <w:rsid w:val="001C5D27"/>
    <w:rsid w:val="001E09D7"/>
    <w:rsid w:val="002C385D"/>
    <w:rsid w:val="002D3FF1"/>
    <w:rsid w:val="002F4456"/>
    <w:rsid w:val="003010DD"/>
    <w:rsid w:val="0030232E"/>
    <w:rsid w:val="00324E2E"/>
    <w:rsid w:val="003509F3"/>
    <w:rsid w:val="003618EF"/>
    <w:rsid w:val="003874AF"/>
    <w:rsid w:val="003A6646"/>
    <w:rsid w:val="003E4B32"/>
    <w:rsid w:val="00442E44"/>
    <w:rsid w:val="004815C3"/>
    <w:rsid w:val="004C0A81"/>
    <w:rsid w:val="005318A7"/>
    <w:rsid w:val="0055539D"/>
    <w:rsid w:val="0058296C"/>
    <w:rsid w:val="005C04BF"/>
    <w:rsid w:val="005E2147"/>
    <w:rsid w:val="00622A97"/>
    <w:rsid w:val="00665745"/>
    <w:rsid w:val="006B124C"/>
    <w:rsid w:val="006B5EA0"/>
    <w:rsid w:val="007D26A8"/>
    <w:rsid w:val="00870762"/>
    <w:rsid w:val="00877AB7"/>
    <w:rsid w:val="00887E8E"/>
    <w:rsid w:val="008A48DC"/>
    <w:rsid w:val="008C4005"/>
    <w:rsid w:val="008D3669"/>
    <w:rsid w:val="00923989"/>
    <w:rsid w:val="009344E3"/>
    <w:rsid w:val="00936846"/>
    <w:rsid w:val="009501BA"/>
    <w:rsid w:val="00955A45"/>
    <w:rsid w:val="009847FE"/>
    <w:rsid w:val="00A375B7"/>
    <w:rsid w:val="00A42F9C"/>
    <w:rsid w:val="00A619AD"/>
    <w:rsid w:val="00A73AF5"/>
    <w:rsid w:val="00AA25F0"/>
    <w:rsid w:val="00AB3FE3"/>
    <w:rsid w:val="00AD0F95"/>
    <w:rsid w:val="00AF5C37"/>
    <w:rsid w:val="00AF7189"/>
    <w:rsid w:val="00B8379D"/>
    <w:rsid w:val="00BB0A1D"/>
    <w:rsid w:val="00C269B7"/>
    <w:rsid w:val="00C71444"/>
    <w:rsid w:val="00C7656A"/>
    <w:rsid w:val="00CB4BF7"/>
    <w:rsid w:val="00CC7F93"/>
    <w:rsid w:val="00CE6CD4"/>
    <w:rsid w:val="00CF5AE7"/>
    <w:rsid w:val="00D05371"/>
    <w:rsid w:val="00D4202E"/>
    <w:rsid w:val="00D437E1"/>
    <w:rsid w:val="00DC1BFD"/>
    <w:rsid w:val="00DE3599"/>
    <w:rsid w:val="00E04C8D"/>
    <w:rsid w:val="00E23A89"/>
    <w:rsid w:val="00E426CA"/>
    <w:rsid w:val="00E724E8"/>
    <w:rsid w:val="00E921FD"/>
    <w:rsid w:val="00EC0150"/>
    <w:rsid w:val="00EF2600"/>
    <w:rsid w:val="00EF7DE5"/>
    <w:rsid w:val="00F14417"/>
    <w:rsid w:val="00F51BF4"/>
    <w:rsid w:val="00F565EC"/>
    <w:rsid w:val="00F90E56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1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A1E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1E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A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1E70"/>
    <w:rPr>
      <w:color w:val="0000FF"/>
      <w:u w:val="single"/>
    </w:rPr>
  </w:style>
  <w:style w:type="character" w:styleId="a5">
    <w:name w:val="Strong"/>
    <w:basedOn w:val="a0"/>
    <w:uiPriority w:val="22"/>
    <w:qFormat/>
    <w:rsid w:val="000A1E70"/>
    <w:rPr>
      <w:b/>
      <w:bCs/>
    </w:rPr>
  </w:style>
  <w:style w:type="character" w:styleId="a6">
    <w:name w:val="Emphasis"/>
    <w:basedOn w:val="a0"/>
    <w:uiPriority w:val="20"/>
    <w:qFormat/>
    <w:rsid w:val="000A1E7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A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1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A1E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1E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A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1E70"/>
    <w:rPr>
      <w:color w:val="0000FF"/>
      <w:u w:val="single"/>
    </w:rPr>
  </w:style>
  <w:style w:type="character" w:styleId="a5">
    <w:name w:val="Strong"/>
    <w:basedOn w:val="a0"/>
    <w:uiPriority w:val="22"/>
    <w:qFormat/>
    <w:rsid w:val="000A1E70"/>
    <w:rPr>
      <w:b/>
      <w:bCs/>
    </w:rPr>
  </w:style>
  <w:style w:type="character" w:styleId="a6">
    <w:name w:val="Emphasis"/>
    <w:basedOn w:val="a0"/>
    <w:uiPriority w:val="20"/>
    <w:qFormat/>
    <w:rsid w:val="000A1E7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A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2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</dc:creator>
  <cp:lastModifiedBy>Зая</cp:lastModifiedBy>
  <cp:revision>16</cp:revision>
  <dcterms:created xsi:type="dcterms:W3CDTF">2016-03-17T18:36:00Z</dcterms:created>
  <dcterms:modified xsi:type="dcterms:W3CDTF">2017-01-17T21:34:00Z</dcterms:modified>
</cp:coreProperties>
</file>